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705" w14:textId="59FC84A7" w:rsidR="009F395E" w:rsidRDefault="009F395E">
      <w:r>
        <w:t>L</w:t>
      </w:r>
      <w:r w:rsidR="00731955">
        <w:t>es 10 bonnes raisons d’adhérer</w:t>
      </w:r>
      <w:r w:rsidR="008C2740">
        <w:t xml:space="preserve"> au Réseau Francophone en Déficience Sensorielle et du Langage</w:t>
      </w:r>
    </w:p>
    <w:p w14:paraId="22F9B562" w14:textId="75D3661D" w:rsidR="00731955" w:rsidRDefault="00731955" w:rsidP="00731955">
      <w:pPr>
        <w:pStyle w:val="Paragraphedeliste"/>
        <w:numPr>
          <w:ilvl w:val="0"/>
          <w:numId w:val="4"/>
        </w:numPr>
      </w:pPr>
      <w:r>
        <w:t>S’ouvrir à d’autres pratiques et à des cultures différentes</w:t>
      </w:r>
    </w:p>
    <w:p w14:paraId="4A014EFC" w14:textId="0D32CD67" w:rsidR="00731955" w:rsidRDefault="00731955" w:rsidP="00731955">
      <w:pPr>
        <w:pStyle w:val="Paragraphedeliste"/>
        <w:numPr>
          <w:ilvl w:val="0"/>
          <w:numId w:val="4"/>
        </w:numPr>
      </w:pPr>
      <w:r>
        <w:t>Partager des expertises et connaissances</w:t>
      </w:r>
    </w:p>
    <w:p w14:paraId="70FEAED9" w14:textId="62D61183" w:rsidR="00731955" w:rsidRDefault="00731955" w:rsidP="00731955">
      <w:pPr>
        <w:pStyle w:val="Paragraphedeliste"/>
        <w:numPr>
          <w:ilvl w:val="0"/>
          <w:numId w:val="4"/>
        </w:numPr>
      </w:pPr>
      <w:r>
        <w:t>Valoriser et transférer des compétences</w:t>
      </w:r>
    </w:p>
    <w:p w14:paraId="496AB1F2" w14:textId="6A81291D" w:rsidR="00731955" w:rsidRDefault="00731955" w:rsidP="00731955">
      <w:pPr>
        <w:pStyle w:val="Paragraphedeliste"/>
        <w:numPr>
          <w:ilvl w:val="0"/>
          <w:numId w:val="4"/>
        </w:numPr>
      </w:pPr>
      <w:r>
        <w:t>Créer de la motivation et</w:t>
      </w:r>
      <w:bookmarkStart w:id="0" w:name="_GoBack"/>
      <w:bookmarkEnd w:id="0"/>
      <w:r>
        <w:t xml:space="preserve"> de la réflexion sur des pratiques</w:t>
      </w:r>
    </w:p>
    <w:p w14:paraId="781326A8" w14:textId="4D400105" w:rsidR="00731955" w:rsidRDefault="00731955" w:rsidP="00731955">
      <w:pPr>
        <w:pStyle w:val="Paragraphedeliste"/>
        <w:numPr>
          <w:ilvl w:val="0"/>
          <w:numId w:val="4"/>
        </w:numPr>
      </w:pPr>
      <w:r>
        <w:t>Confronter et enrichir les approches conceptuelles</w:t>
      </w:r>
    </w:p>
    <w:p w14:paraId="2B7400EC" w14:textId="677C0515" w:rsidR="00731955" w:rsidRDefault="00731955" w:rsidP="00731955">
      <w:pPr>
        <w:pStyle w:val="Paragraphedeliste"/>
        <w:numPr>
          <w:ilvl w:val="0"/>
          <w:numId w:val="4"/>
        </w:numPr>
      </w:pPr>
      <w:r>
        <w:t>Contribuer au développement mutuel</w:t>
      </w:r>
    </w:p>
    <w:p w14:paraId="1BDBD8A3" w14:textId="3403DAB8" w:rsidR="00731955" w:rsidRDefault="00731955" w:rsidP="00731955">
      <w:pPr>
        <w:pStyle w:val="Paragraphedeliste"/>
        <w:numPr>
          <w:ilvl w:val="0"/>
          <w:numId w:val="4"/>
        </w:numPr>
      </w:pPr>
      <w:r>
        <w:t>Expérimenter la solidarité internationale</w:t>
      </w:r>
    </w:p>
    <w:p w14:paraId="12EA85CF" w14:textId="22E06A03" w:rsidR="00731955" w:rsidRDefault="00731955" w:rsidP="00731955">
      <w:pPr>
        <w:pStyle w:val="Paragraphedeliste"/>
        <w:numPr>
          <w:ilvl w:val="0"/>
          <w:numId w:val="4"/>
        </w:numPr>
      </w:pPr>
      <w:r>
        <w:t>Faire émerger une intelligence collective et une synergie au bénéfice de tous</w:t>
      </w:r>
    </w:p>
    <w:p w14:paraId="164FAE90" w14:textId="1AED45A1" w:rsidR="00731955" w:rsidRDefault="00731955" w:rsidP="00731955">
      <w:pPr>
        <w:pStyle w:val="Paragraphedeliste"/>
        <w:numPr>
          <w:ilvl w:val="0"/>
          <w:numId w:val="4"/>
        </w:numPr>
      </w:pPr>
      <w:r>
        <w:t>Expérimenter diverses formes de mobilité</w:t>
      </w:r>
    </w:p>
    <w:p w14:paraId="1B94E378" w14:textId="1DCA8C3A" w:rsidR="00731955" w:rsidRDefault="00731955" w:rsidP="00731955">
      <w:pPr>
        <w:pStyle w:val="Paragraphedeliste"/>
        <w:numPr>
          <w:ilvl w:val="0"/>
          <w:numId w:val="4"/>
        </w:numPr>
      </w:pPr>
      <w:r>
        <w:t>Créer des opportunités d’échanges à travers les voyages et l’accueil</w:t>
      </w:r>
    </w:p>
    <w:sectPr w:rsidR="0073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D78"/>
    <w:multiLevelType w:val="hybridMultilevel"/>
    <w:tmpl w:val="21DA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374"/>
    <w:multiLevelType w:val="hybridMultilevel"/>
    <w:tmpl w:val="F586B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6FC"/>
    <w:multiLevelType w:val="hybridMultilevel"/>
    <w:tmpl w:val="1A9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10408"/>
    <w:multiLevelType w:val="hybridMultilevel"/>
    <w:tmpl w:val="AA2A9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E"/>
    <w:rsid w:val="00005022"/>
    <w:rsid w:val="00731955"/>
    <w:rsid w:val="008C2740"/>
    <w:rsid w:val="009F395E"/>
    <w:rsid w:val="00D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D39"/>
  <w15:chartTrackingRefBased/>
  <w15:docId w15:val="{B3474E63-C8FB-4B06-84B9-C77FF2D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Fonteneau Corinne</dc:creator>
  <cp:keywords/>
  <dc:description/>
  <cp:lastModifiedBy>Ouvrard Claire</cp:lastModifiedBy>
  <cp:revision>2</cp:revision>
  <dcterms:created xsi:type="dcterms:W3CDTF">2022-01-06T09:55:00Z</dcterms:created>
  <dcterms:modified xsi:type="dcterms:W3CDTF">2022-01-06T09:55:00Z</dcterms:modified>
</cp:coreProperties>
</file>